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10"/>
        <w:gridCol w:w="2519"/>
        <w:gridCol w:w="1032"/>
        <w:gridCol w:w="1418"/>
        <w:gridCol w:w="1141"/>
        <w:gridCol w:w="1438"/>
        <w:gridCol w:w="1680"/>
        <w:gridCol w:w="32"/>
      </w:tblGrid>
      <w:tr w:rsidR="00917388" w:rsidRPr="004A1A94" w:rsidTr="004A1A94">
        <w:trPr>
          <w:trHeight w:hRule="exact" w:val="713"/>
        </w:trPr>
        <w:tc>
          <w:tcPr>
            <w:tcW w:w="10243" w:type="dxa"/>
            <w:gridSpan w:val="9"/>
            <w:tcBorders>
              <w:top w:val="nil"/>
              <w:right w:val="nil"/>
            </w:tcBorders>
            <w:vAlign w:val="center"/>
          </w:tcPr>
          <w:p w:rsidR="004A1A94" w:rsidRPr="004A1A94" w:rsidRDefault="004A1A94" w:rsidP="004A1A94">
            <w:pPr>
              <w:pStyle w:val="TableParagraph"/>
              <w:spacing w:line="276" w:lineRule="auto"/>
              <w:ind w:right="3"/>
              <w:jc w:val="center"/>
              <w:rPr>
                <w:b/>
                <w:color w:val="FF0000"/>
                <w:spacing w:val="-11"/>
                <w:sz w:val="24"/>
              </w:rPr>
            </w:pPr>
            <w:r w:rsidRPr="004A1A94">
              <w:rPr>
                <w:b/>
                <w:color w:val="FF0000"/>
                <w:spacing w:val="-4"/>
                <w:sz w:val="24"/>
              </w:rPr>
              <w:t>ATATÜRK</w:t>
            </w:r>
            <w:r w:rsidRPr="004A1A94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ANADOLU</w:t>
            </w:r>
            <w:r w:rsidRPr="004A1A9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LİSESİ</w:t>
            </w:r>
            <w:r w:rsidRPr="004A1A9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2023-2024</w:t>
            </w:r>
            <w:r w:rsidRPr="004A1A94">
              <w:rPr>
                <w:b/>
                <w:color w:val="FF0000"/>
                <w:spacing w:val="-12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ÖĞRETİM</w:t>
            </w:r>
            <w:r w:rsidRPr="004A1A94">
              <w:rPr>
                <w:b/>
                <w:color w:val="FF0000"/>
                <w:spacing w:val="-11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YILI</w:t>
            </w:r>
            <w:r w:rsidRPr="004A1A9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EYLÜL</w:t>
            </w:r>
            <w:r w:rsidRPr="004A1A9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DÖNEMİ</w:t>
            </w:r>
            <w:r w:rsidRPr="004A1A94">
              <w:rPr>
                <w:b/>
                <w:color w:val="FF0000"/>
                <w:spacing w:val="-11"/>
                <w:sz w:val="24"/>
              </w:rPr>
              <w:t xml:space="preserve"> </w:t>
            </w:r>
          </w:p>
          <w:p w:rsidR="00917388" w:rsidRPr="004A1A94" w:rsidRDefault="004A1A94" w:rsidP="004A1A94">
            <w:pPr>
              <w:pStyle w:val="TableParagraph"/>
              <w:spacing w:line="276" w:lineRule="auto"/>
              <w:ind w:right="3"/>
              <w:jc w:val="center"/>
              <w:rPr>
                <w:b/>
                <w:color w:val="FF0000"/>
                <w:spacing w:val="-2"/>
                <w:sz w:val="24"/>
              </w:rPr>
            </w:pPr>
            <w:r w:rsidRPr="004A1A94">
              <w:rPr>
                <w:b/>
                <w:color w:val="FF0000"/>
                <w:spacing w:val="-4"/>
                <w:sz w:val="24"/>
              </w:rPr>
              <w:t>SORUMLULUK</w:t>
            </w:r>
            <w:r w:rsidRPr="004A1A94">
              <w:rPr>
                <w:b/>
                <w:color w:val="FF0000"/>
                <w:spacing w:val="-10"/>
                <w:sz w:val="24"/>
              </w:rPr>
              <w:t xml:space="preserve"> </w:t>
            </w:r>
            <w:r w:rsidRPr="004A1A94">
              <w:rPr>
                <w:b/>
                <w:color w:val="FF0000"/>
                <w:spacing w:val="-4"/>
                <w:sz w:val="24"/>
              </w:rPr>
              <w:t>SINAV</w:t>
            </w:r>
            <w:r w:rsidRPr="004A1A94">
              <w:rPr>
                <w:b/>
                <w:color w:val="FF0000"/>
                <w:spacing w:val="-2"/>
                <w:sz w:val="24"/>
              </w:rPr>
              <w:t>PROGRAMIDIR.</w:t>
            </w:r>
          </w:p>
          <w:p w:rsidR="004A1A94" w:rsidRDefault="004A1A94" w:rsidP="004A1A94">
            <w:pPr>
              <w:pStyle w:val="TableParagraph"/>
              <w:spacing w:line="276" w:lineRule="auto"/>
              <w:ind w:right="3"/>
              <w:jc w:val="center"/>
              <w:rPr>
                <w:b/>
                <w:color w:val="FF0000"/>
                <w:spacing w:val="-2"/>
              </w:rPr>
            </w:pPr>
          </w:p>
          <w:p w:rsidR="004A1A94" w:rsidRPr="004A1A94" w:rsidRDefault="004A1A94" w:rsidP="004A1A94">
            <w:pPr>
              <w:pStyle w:val="TableParagraph"/>
              <w:spacing w:line="276" w:lineRule="auto"/>
              <w:ind w:right="3"/>
              <w:jc w:val="center"/>
              <w:rPr>
                <w:sz w:val="14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342"/>
        </w:trPr>
        <w:tc>
          <w:tcPr>
            <w:tcW w:w="573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5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>SIRA</w:t>
            </w:r>
            <w:r w:rsidRPr="004A1A94">
              <w:rPr>
                <w:color w:val="0D0D0D"/>
                <w:spacing w:val="-5"/>
                <w:sz w:val="14"/>
              </w:rPr>
              <w:t xml:space="preserve"> NO</w:t>
            </w:r>
          </w:p>
        </w:tc>
        <w:tc>
          <w:tcPr>
            <w:tcW w:w="410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5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>SEVİYE</w:t>
            </w:r>
          </w:p>
        </w:tc>
        <w:tc>
          <w:tcPr>
            <w:tcW w:w="2519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2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 xml:space="preserve">DERSİN </w:t>
            </w:r>
            <w:r w:rsidRPr="004A1A94">
              <w:rPr>
                <w:color w:val="0D0D0D"/>
                <w:spacing w:val="-5"/>
                <w:sz w:val="14"/>
              </w:rPr>
              <w:t>ADI</w:t>
            </w:r>
          </w:p>
        </w:tc>
        <w:tc>
          <w:tcPr>
            <w:tcW w:w="1032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20" w:line="100" w:lineRule="atLeast"/>
              <w:ind w:left="73" w:right="50" w:hanging="12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>SINAVA</w:t>
            </w:r>
            <w:r w:rsidRPr="004A1A94">
              <w:rPr>
                <w:color w:val="0D0D0D"/>
                <w:spacing w:val="-7"/>
                <w:sz w:val="14"/>
              </w:rPr>
              <w:t xml:space="preserve"> </w:t>
            </w:r>
            <w:r w:rsidRPr="004A1A94">
              <w:rPr>
                <w:color w:val="0D0D0D"/>
                <w:spacing w:val="-2"/>
                <w:sz w:val="14"/>
              </w:rPr>
              <w:t>GİRECEK</w:t>
            </w:r>
            <w:r w:rsidRPr="004A1A94">
              <w:rPr>
                <w:color w:val="0D0D0D"/>
                <w:spacing w:val="40"/>
                <w:sz w:val="14"/>
              </w:rPr>
              <w:t xml:space="preserve"> </w:t>
            </w:r>
            <w:r w:rsidRPr="004A1A94">
              <w:rPr>
                <w:color w:val="0D0D0D"/>
                <w:spacing w:val="-4"/>
                <w:sz w:val="14"/>
              </w:rPr>
              <w:t>ÖĞRENCİ</w:t>
            </w:r>
            <w:r w:rsidRPr="004A1A94">
              <w:rPr>
                <w:color w:val="0D0D0D"/>
                <w:spacing w:val="6"/>
                <w:sz w:val="14"/>
              </w:rPr>
              <w:t xml:space="preserve"> </w:t>
            </w:r>
            <w:r w:rsidRPr="004A1A94">
              <w:rPr>
                <w:color w:val="0D0D0D"/>
                <w:spacing w:val="-2"/>
                <w:sz w:val="14"/>
              </w:rPr>
              <w:t>SAYISI</w:t>
            </w:r>
          </w:p>
        </w:tc>
        <w:tc>
          <w:tcPr>
            <w:tcW w:w="1418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82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>GÖZCÜ</w:t>
            </w:r>
          </w:p>
        </w:tc>
        <w:tc>
          <w:tcPr>
            <w:tcW w:w="1141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42"/>
              <w:rPr>
                <w:sz w:val="14"/>
              </w:rPr>
            </w:pPr>
            <w:r w:rsidRPr="004A1A94">
              <w:rPr>
                <w:color w:val="0D0D0D"/>
                <w:spacing w:val="-2"/>
                <w:sz w:val="14"/>
              </w:rPr>
              <w:t>TARİH</w:t>
            </w:r>
          </w:p>
        </w:tc>
        <w:tc>
          <w:tcPr>
            <w:tcW w:w="1438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5"/>
              <w:jc w:val="center"/>
              <w:rPr>
                <w:sz w:val="18"/>
              </w:rPr>
            </w:pPr>
            <w:r w:rsidRPr="004A1A94">
              <w:rPr>
                <w:color w:val="0D0D0D"/>
                <w:spacing w:val="-4"/>
                <w:sz w:val="18"/>
              </w:rPr>
              <w:t>SAAT</w:t>
            </w:r>
          </w:p>
        </w:tc>
        <w:tc>
          <w:tcPr>
            <w:tcW w:w="1680" w:type="dxa"/>
            <w:shd w:val="clear" w:color="auto" w:fill="9BC2E6"/>
            <w:vAlign w:val="center"/>
          </w:tcPr>
          <w:p w:rsidR="004A1A94" w:rsidRPr="004A1A94" w:rsidRDefault="004A1A94" w:rsidP="004A1A94">
            <w:pPr>
              <w:pStyle w:val="TableParagraph"/>
              <w:spacing w:before="75"/>
              <w:ind w:left="19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YER</w:t>
            </w:r>
          </w:p>
        </w:tc>
      </w:tr>
      <w:tr w:rsidR="004A1A94" w:rsidRPr="004A1A94" w:rsidTr="004A1A94">
        <w:trPr>
          <w:gridAfter w:val="1"/>
          <w:wAfter w:w="32" w:type="dxa"/>
          <w:trHeight w:hRule="exact" w:val="286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1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w w:val="95"/>
                <w:sz w:val="16"/>
              </w:rPr>
              <w:t>T.D.E.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29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rPr>
                <w:sz w:val="14"/>
              </w:rPr>
            </w:pPr>
          </w:p>
        </w:tc>
        <w:tc>
          <w:tcPr>
            <w:tcW w:w="1141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4A1A94">
              <w:rPr>
                <w:b/>
                <w:spacing w:val="-2"/>
                <w:sz w:val="18"/>
              </w:rPr>
              <w:t>10.09.2024</w:t>
            </w: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08:30-</w:t>
            </w:r>
            <w:r w:rsidRPr="004A1A94">
              <w:rPr>
                <w:spacing w:val="-2"/>
                <w:sz w:val="18"/>
              </w:rPr>
              <w:t>09:10</w:t>
            </w:r>
          </w:p>
        </w:tc>
        <w:tc>
          <w:tcPr>
            <w:tcW w:w="1680" w:type="dxa"/>
            <w:vMerge w:val="restart"/>
            <w:shd w:val="clear" w:color="auto" w:fill="BCD6ED"/>
            <w:vAlign w:val="center"/>
          </w:tcPr>
          <w:p w:rsidR="004A1A94" w:rsidRPr="004A1A94" w:rsidRDefault="004A1A94" w:rsidP="004A1A94">
            <w:pPr>
              <w:pStyle w:val="TableParagraph"/>
              <w:spacing w:line="278" w:lineRule="auto"/>
              <w:ind w:left="32" w:right="29" w:firstLine="81"/>
              <w:jc w:val="center"/>
              <w:rPr>
                <w:sz w:val="14"/>
              </w:rPr>
            </w:pPr>
            <w:r w:rsidRPr="004A1A94">
              <w:rPr>
                <w:b/>
                <w:spacing w:val="-2"/>
                <w:sz w:val="24"/>
              </w:rPr>
              <w:t>9.SINIFLARIN</w:t>
            </w:r>
            <w:r w:rsidRPr="004A1A94">
              <w:rPr>
                <w:b/>
                <w:spacing w:val="40"/>
                <w:sz w:val="24"/>
              </w:rPr>
              <w:t xml:space="preserve"> </w:t>
            </w:r>
            <w:r w:rsidRPr="004A1A94">
              <w:rPr>
                <w:b/>
                <w:spacing w:val="-2"/>
                <w:sz w:val="24"/>
              </w:rPr>
              <w:t>BULUNDUĞU</w:t>
            </w:r>
            <w:r w:rsidRPr="004A1A94">
              <w:rPr>
                <w:b/>
                <w:spacing w:val="-5"/>
                <w:sz w:val="24"/>
              </w:rPr>
              <w:t xml:space="preserve"> </w:t>
            </w:r>
            <w:r w:rsidRPr="004A1A94">
              <w:rPr>
                <w:b/>
                <w:spacing w:val="-2"/>
                <w:sz w:val="24"/>
              </w:rPr>
              <w:t>KAT</w:t>
            </w:r>
          </w:p>
        </w:tc>
      </w:tr>
      <w:tr w:rsidR="004A1A94" w:rsidRPr="004A1A94" w:rsidTr="004A1A94">
        <w:trPr>
          <w:gridAfter w:val="1"/>
          <w:wAfter w:w="32" w:type="dxa"/>
          <w:trHeight w:hRule="exact" w:val="285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2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İKİNCİ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YABANCI</w:t>
            </w:r>
            <w:r w:rsidRPr="004A1A94">
              <w:rPr>
                <w:spacing w:val="-3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DİL(YAZILI)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1"/>
              <w:jc w:val="center"/>
              <w:rPr>
                <w:rFonts w:ascii="Times New Roman"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spacing w:line="73" w:lineRule="exact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09:25-</w:t>
            </w:r>
            <w:r w:rsidRPr="004A1A94">
              <w:rPr>
                <w:spacing w:val="-2"/>
                <w:sz w:val="18"/>
              </w:rPr>
              <w:t>10:05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00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3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w w:val="95"/>
                <w:sz w:val="16"/>
              </w:rPr>
              <w:t>T.D.E.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33</w:t>
            </w:r>
          </w:p>
        </w:tc>
        <w:tc>
          <w:tcPr>
            <w:tcW w:w="1418" w:type="dxa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2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jc w:val="center"/>
              <w:rPr>
                <w:rFonts w:ascii="Times New Roman"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09:25-</w:t>
            </w:r>
            <w:r w:rsidRPr="004A1A94">
              <w:rPr>
                <w:spacing w:val="-2"/>
                <w:sz w:val="18"/>
              </w:rPr>
              <w:t>10:05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6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73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4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73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spacing w:before="1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11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w w:val="95"/>
                <w:sz w:val="16"/>
              </w:rPr>
              <w:t>T.D.E.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73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52</w:t>
            </w:r>
          </w:p>
        </w:tc>
        <w:tc>
          <w:tcPr>
            <w:tcW w:w="1418" w:type="dxa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73"/>
              <w:jc w:val="center"/>
              <w:rPr>
                <w:rFonts w:ascii="Times New Roman"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spacing w:before="1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10:15-</w:t>
            </w:r>
            <w:r w:rsidRPr="004A1A94">
              <w:rPr>
                <w:spacing w:val="-2"/>
                <w:sz w:val="18"/>
              </w:rPr>
              <w:t>10:55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322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67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5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12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w w:val="95"/>
                <w:sz w:val="16"/>
              </w:rPr>
              <w:t>T.D.E.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11:05-</w:t>
            </w:r>
            <w:r w:rsidRPr="004A1A94">
              <w:rPr>
                <w:spacing w:val="-2"/>
                <w:sz w:val="18"/>
              </w:rPr>
              <w:t>11:45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6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 xml:space="preserve">YABANCI </w:t>
            </w:r>
            <w:r w:rsidRPr="004A1A94">
              <w:rPr>
                <w:spacing w:val="-5"/>
                <w:sz w:val="16"/>
              </w:rPr>
              <w:t>DİL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11:55-</w:t>
            </w:r>
            <w:r w:rsidRPr="004A1A94">
              <w:rPr>
                <w:spacing w:val="-2"/>
                <w:sz w:val="18"/>
              </w:rPr>
              <w:t>12:35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7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 xml:space="preserve">YABANCI </w:t>
            </w:r>
            <w:r w:rsidRPr="004A1A94">
              <w:rPr>
                <w:spacing w:val="-5"/>
                <w:sz w:val="16"/>
              </w:rPr>
              <w:t>DİL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13:30-</w:t>
            </w:r>
            <w:r w:rsidRPr="004A1A94">
              <w:rPr>
                <w:spacing w:val="-2"/>
                <w:sz w:val="18"/>
              </w:rPr>
              <w:t>14:10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6"/>
        </w:trPr>
        <w:tc>
          <w:tcPr>
            <w:tcW w:w="573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8</w:t>
            </w:r>
          </w:p>
        </w:tc>
        <w:tc>
          <w:tcPr>
            <w:tcW w:w="410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66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4" w:righ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İKİNCİ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YABANCI</w:t>
            </w:r>
            <w:r w:rsidRPr="004A1A94">
              <w:rPr>
                <w:spacing w:val="-3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DİL(YAZILI)</w:t>
            </w:r>
          </w:p>
        </w:tc>
        <w:tc>
          <w:tcPr>
            <w:tcW w:w="1032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66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7" w:right="15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25</w:t>
            </w:r>
          </w:p>
        </w:tc>
        <w:tc>
          <w:tcPr>
            <w:tcW w:w="1418" w:type="dxa"/>
            <w:vMerge w:val="restart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 w:right="1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14:20-</w:t>
            </w:r>
            <w:r w:rsidRPr="004A1A94">
              <w:rPr>
                <w:spacing w:val="-2"/>
                <w:sz w:val="18"/>
              </w:rPr>
              <w:t>15:00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6"/>
        </w:trPr>
        <w:tc>
          <w:tcPr>
            <w:tcW w:w="573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E699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shd w:val="clear" w:color="auto" w:fill="FFE699"/>
            <w:vAlign w:val="center"/>
          </w:tcPr>
          <w:p w:rsidR="004A1A94" w:rsidRPr="004A1A94" w:rsidRDefault="004A1A94" w:rsidP="004A1A94">
            <w:pPr>
              <w:pStyle w:val="TableParagraph"/>
              <w:spacing w:before="44"/>
              <w:ind w:left="15" w:right="1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15:10-</w:t>
            </w:r>
            <w:r w:rsidRPr="004A1A94">
              <w:rPr>
                <w:spacing w:val="-2"/>
                <w:sz w:val="18"/>
              </w:rPr>
              <w:t>15:50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5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10"/>
                <w:sz w:val="14"/>
              </w:rPr>
              <w:t>9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T.D.E.(UYGULAMA)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29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4A1A94">
              <w:rPr>
                <w:b/>
                <w:spacing w:val="-2"/>
                <w:sz w:val="18"/>
              </w:rPr>
              <w:t>11.09.2024</w:t>
            </w: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9"/>
              <w:jc w:val="center"/>
              <w:rPr>
                <w:rFonts w:ascii="Times New Roman"/>
                <w:sz w:val="18"/>
              </w:rPr>
            </w:pPr>
          </w:p>
          <w:p w:rsidR="004A1A94" w:rsidRPr="004A1A94" w:rsidRDefault="004A1A94" w:rsidP="004A1A94">
            <w:pPr>
              <w:pStyle w:val="TableParagraph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08:30-</w:t>
            </w:r>
            <w:r w:rsidRPr="004A1A94">
              <w:rPr>
                <w:spacing w:val="-2"/>
                <w:sz w:val="18"/>
              </w:rPr>
              <w:t>09:10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6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10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4" w:right="12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T.D.E.(UYGULAMA)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5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33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09:25-</w:t>
            </w:r>
            <w:r w:rsidRPr="004A1A94">
              <w:rPr>
                <w:spacing w:val="-2"/>
                <w:sz w:val="18"/>
              </w:rPr>
              <w:t>10:05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11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11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T.D.E.(UYGULAMA)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52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10:15-</w:t>
            </w:r>
            <w:r w:rsidRPr="004A1A94">
              <w:rPr>
                <w:spacing w:val="-2"/>
                <w:sz w:val="18"/>
              </w:rPr>
              <w:t>10:55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12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12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w w:val="80"/>
                <w:sz w:val="16"/>
              </w:rPr>
              <w:t>T.D.E.</w:t>
            </w:r>
            <w:r w:rsidRPr="004A1A94">
              <w:rPr>
                <w:spacing w:val="4"/>
                <w:sz w:val="16"/>
              </w:rPr>
              <w:t xml:space="preserve"> </w:t>
            </w:r>
            <w:r w:rsidRPr="004A1A94">
              <w:rPr>
                <w:spacing w:val="-2"/>
                <w:w w:val="95"/>
                <w:sz w:val="16"/>
              </w:rPr>
              <w:t>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11:05-</w:t>
            </w:r>
            <w:r w:rsidRPr="004A1A94">
              <w:rPr>
                <w:spacing w:val="-2"/>
                <w:sz w:val="18"/>
              </w:rPr>
              <w:t>11:45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13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YABANCI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DİL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11:55-</w:t>
            </w:r>
            <w:r w:rsidRPr="004A1A94">
              <w:rPr>
                <w:spacing w:val="-2"/>
                <w:sz w:val="18"/>
              </w:rPr>
              <w:t>12:35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14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YABANCI DİL(UYGULAMA)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13:30-</w:t>
            </w:r>
            <w:r w:rsidRPr="004A1A94">
              <w:rPr>
                <w:spacing w:val="-2"/>
                <w:sz w:val="18"/>
              </w:rPr>
              <w:t>14:10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15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4" w:righ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İKİNCİ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YABANCI</w:t>
            </w:r>
            <w:r w:rsidRPr="004A1A94">
              <w:rPr>
                <w:spacing w:val="-3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DİL(UYGULAMA)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5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25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14:20-</w:t>
            </w:r>
            <w:r w:rsidRPr="004A1A94">
              <w:rPr>
                <w:spacing w:val="-2"/>
                <w:sz w:val="18"/>
              </w:rPr>
              <w:t>15:00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16</w:t>
            </w:r>
          </w:p>
        </w:tc>
        <w:tc>
          <w:tcPr>
            <w:tcW w:w="410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İKİNCİ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YABANCI</w:t>
            </w:r>
            <w:r w:rsidRPr="004A1A94">
              <w:rPr>
                <w:spacing w:val="-3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DİL(UYGULAMA)</w:t>
            </w:r>
          </w:p>
        </w:tc>
        <w:tc>
          <w:tcPr>
            <w:tcW w:w="1032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F8CAAC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15:10-</w:t>
            </w:r>
            <w:r w:rsidRPr="004A1A94">
              <w:rPr>
                <w:spacing w:val="-2"/>
                <w:sz w:val="18"/>
              </w:rPr>
              <w:t>15:50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8CAAC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17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FELSEFE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4A1A94">
              <w:rPr>
                <w:b/>
                <w:spacing w:val="-2"/>
                <w:sz w:val="18"/>
              </w:rPr>
              <w:t>12.09.2024</w:t>
            </w: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08:30-</w:t>
            </w:r>
            <w:r w:rsidRPr="004A1A94">
              <w:rPr>
                <w:spacing w:val="-2"/>
                <w:sz w:val="18"/>
              </w:rPr>
              <w:t>09:10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18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TARİH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09:25-</w:t>
            </w:r>
            <w:r w:rsidRPr="004A1A94">
              <w:rPr>
                <w:spacing w:val="-2"/>
                <w:sz w:val="18"/>
              </w:rPr>
              <w:t>10:05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19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BİYOLOJİ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5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10:15-</w:t>
            </w:r>
            <w:r w:rsidRPr="004A1A94">
              <w:rPr>
                <w:spacing w:val="-2"/>
                <w:sz w:val="18"/>
              </w:rPr>
              <w:t>10:55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20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COĞRAFYA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7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11:05-</w:t>
            </w:r>
            <w:r w:rsidRPr="004A1A94">
              <w:rPr>
                <w:spacing w:val="-2"/>
                <w:sz w:val="18"/>
              </w:rPr>
              <w:t>11:45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21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4" w:right="12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w w:val="90"/>
                <w:sz w:val="16"/>
              </w:rPr>
              <w:t>GÖRSEL</w:t>
            </w:r>
            <w:r w:rsidRPr="004A1A94">
              <w:rPr>
                <w:spacing w:val="2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SANATLAR/MÜZİK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11:55-</w:t>
            </w:r>
            <w:r w:rsidRPr="004A1A94">
              <w:rPr>
                <w:spacing w:val="-2"/>
                <w:sz w:val="18"/>
              </w:rPr>
              <w:t>12:35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22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COĞRAFYA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7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13:30-</w:t>
            </w:r>
            <w:r w:rsidRPr="004A1A94">
              <w:rPr>
                <w:spacing w:val="-2"/>
                <w:sz w:val="18"/>
              </w:rPr>
              <w:t>14:10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23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SEÇMELİ</w:t>
            </w:r>
            <w:r w:rsidRPr="004A1A94">
              <w:rPr>
                <w:spacing w:val="-1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ASTRONOMİ</w:t>
            </w:r>
            <w:r w:rsidRPr="004A1A94">
              <w:rPr>
                <w:spacing w:val="-1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VE</w:t>
            </w:r>
            <w:r w:rsidRPr="004A1A94">
              <w:rPr>
                <w:spacing w:val="-1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UZAY</w:t>
            </w:r>
            <w:r w:rsidRPr="004A1A94">
              <w:rPr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BİLİMLERİ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14:20-</w:t>
            </w:r>
            <w:r w:rsidRPr="004A1A94">
              <w:rPr>
                <w:spacing w:val="-2"/>
                <w:sz w:val="18"/>
              </w:rPr>
              <w:t>15:00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24</w:t>
            </w:r>
          </w:p>
        </w:tc>
        <w:tc>
          <w:tcPr>
            <w:tcW w:w="410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SEÇMELİ</w:t>
            </w:r>
            <w:r w:rsidRPr="004A1A94">
              <w:rPr>
                <w:spacing w:val="2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METİN</w:t>
            </w:r>
            <w:r w:rsidRPr="004A1A94">
              <w:rPr>
                <w:spacing w:val="3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TAHLİLLERİ</w:t>
            </w:r>
          </w:p>
        </w:tc>
        <w:tc>
          <w:tcPr>
            <w:tcW w:w="1032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DBDBDB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15:10-</w:t>
            </w:r>
            <w:r w:rsidRPr="004A1A94">
              <w:rPr>
                <w:spacing w:val="-2"/>
                <w:sz w:val="18"/>
              </w:rPr>
              <w:t>15:50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b/>
                <w:sz w:val="18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BDBDB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25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w w:val="90"/>
                <w:sz w:val="16"/>
              </w:rPr>
              <w:t>SAĞLIK</w:t>
            </w:r>
            <w:r w:rsidRPr="004A1A94">
              <w:rPr>
                <w:spacing w:val="-1"/>
                <w:sz w:val="16"/>
              </w:rPr>
              <w:t xml:space="preserve"> </w:t>
            </w:r>
            <w:r w:rsidRPr="004A1A94">
              <w:rPr>
                <w:w w:val="90"/>
                <w:sz w:val="16"/>
              </w:rPr>
              <w:t>BİLGİSİ</w:t>
            </w:r>
            <w:r w:rsidRPr="004A1A94">
              <w:rPr>
                <w:sz w:val="16"/>
              </w:rPr>
              <w:t xml:space="preserve"> </w:t>
            </w:r>
            <w:r w:rsidRPr="004A1A94">
              <w:rPr>
                <w:w w:val="90"/>
                <w:sz w:val="16"/>
              </w:rPr>
              <w:t>VE</w:t>
            </w:r>
            <w:r w:rsidRPr="004A1A94">
              <w:rPr>
                <w:sz w:val="16"/>
              </w:rPr>
              <w:t xml:space="preserve"> </w:t>
            </w:r>
            <w:r w:rsidRPr="004A1A94">
              <w:rPr>
                <w:w w:val="90"/>
                <w:sz w:val="16"/>
              </w:rPr>
              <w:t>TRAFİK</w:t>
            </w:r>
            <w:r w:rsidRPr="004A1A94">
              <w:rPr>
                <w:sz w:val="16"/>
              </w:rPr>
              <w:t xml:space="preserve"> </w:t>
            </w:r>
            <w:r w:rsidRPr="004A1A94">
              <w:rPr>
                <w:spacing w:val="-2"/>
                <w:w w:val="90"/>
                <w:sz w:val="16"/>
              </w:rPr>
              <w:t>KÜLTÜRÜ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 w:rsidRPr="004A1A94">
              <w:rPr>
                <w:b/>
                <w:spacing w:val="-2"/>
                <w:sz w:val="18"/>
              </w:rPr>
              <w:t>13.09.2024</w:t>
            </w: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08:30-</w:t>
            </w:r>
            <w:r w:rsidRPr="004A1A94">
              <w:rPr>
                <w:spacing w:val="-2"/>
                <w:sz w:val="18"/>
              </w:rPr>
              <w:t>09:10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26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MATEMATİK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10:15-</w:t>
            </w:r>
            <w:r w:rsidRPr="004A1A94">
              <w:rPr>
                <w:spacing w:val="-2"/>
                <w:sz w:val="18"/>
              </w:rPr>
              <w:t>10:55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27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MATEMATİK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13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11:05-</w:t>
            </w:r>
            <w:r w:rsidRPr="004A1A94">
              <w:rPr>
                <w:spacing w:val="-2"/>
                <w:sz w:val="18"/>
              </w:rPr>
              <w:t>11:45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28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TARİH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11:55-</w:t>
            </w:r>
            <w:r w:rsidRPr="004A1A94">
              <w:rPr>
                <w:spacing w:val="-2"/>
                <w:sz w:val="18"/>
              </w:rPr>
              <w:t>12:35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29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w w:val="90"/>
                <w:sz w:val="16"/>
              </w:rPr>
              <w:t>SEÇMELİ</w:t>
            </w:r>
            <w:r w:rsidRPr="004A1A94">
              <w:rPr>
                <w:spacing w:val="4"/>
                <w:sz w:val="16"/>
              </w:rPr>
              <w:t xml:space="preserve"> </w:t>
            </w:r>
            <w:r w:rsidRPr="004A1A94">
              <w:rPr>
                <w:w w:val="90"/>
                <w:sz w:val="16"/>
              </w:rPr>
              <w:t>PROJE</w:t>
            </w:r>
            <w:r w:rsidRPr="004A1A94">
              <w:rPr>
                <w:spacing w:val="5"/>
                <w:sz w:val="16"/>
              </w:rPr>
              <w:t xml:space="preserve"> </w:t>
            </w:r>
            <w:r w:rsidRPr="004A1A94">
              <w:rPr>
                <w:spacing w:val="-2"/>
                <w:w w:val="90"/>
                <w:sz w:val="16"/>
              </w:rPr>
              <w:t>HAZIRLAMA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13:30-</w:t>
            </w:r>
            <w:r w:rsidRPr="004A1A94">
              <w:rPr>
                <w:spacing w:val="-2"/>
                <w:sz w:val="18"/>
              </w:rPr>
              <w:t>14:10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30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4" w:righ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FİZİK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5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15:10-</w:t>
            </w:r>
            <w:r w:rsidRPr="004A1A94">
              <w:rPr>
                <w:spacing w:val="-2"/>
                <w:sz w:val="18"/>
              </w:rPr>
              <w:t>15:50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31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KİMYA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08:30-</w:t>
            </w:r>
            <w:r w:rsidRPr="004A1A94">
              <w:rPr>
                <w:spacing w:val="-2"/>
                <w:sz w:val="18"/>
              </w:rPr>
              <w:t>09:10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32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BİYOLOJİ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7" w:right="17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09:25-</w:t>
            </w:r>
            <w:r w:rsidRPr="004A1A94">
              <w:rPr>
                <w:spacing w:val="-2"/>
                <w:sz w:val="18"/>
              </w:rPr>
              <w:t>10:05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33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4"/>
                <w:sz w:val="16"/>
              </w:rPr>
              <w:t>SEÇMELİ</w:t>
            </w:r>
            <w:r w:rsidRPr="004A1A94">
              <w:rPr>
                <w:spacing w:val="12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BİLGİSAYAR</w:t>
            </w:r>
            <w:r w:rsidRPr="004A1A94">
              <w:rPr>
                <w:spacing w:val="8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BİLİMİ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10:15-</w:t>
            </w:r>
            <w:r w:rsidRPr="004A1A94">
              <w:rPr>
                <w:spacing w:val="-2"/>
                <w:sz w:val="18"/>
              </w:rPr>
              <w:t>10:55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34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9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10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SEÇ.</w:t>
            </w:r>
            <w:r w:rsidRPr="004A1A94">
              <w:rPr>
                <w:spacing w:val="-5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MATEMATİK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TARİHİ</w:t>
            </w:r>
            <w:r w:rsidRPr="004A1A94">
              <w:rPr>
                <w:spacing w:val="-5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VE</w:t>
            </w:r>
            <w:r w:rsidRPr="004A1A94">
              <w:rPr>
                <w:spacing w:val="-4"/>
                <w:sz w:val="16"/>
              </w:rPr>
              <w:t xml:space="preserve"> </w:t>
            </w:r>
            <w:r w:rsidRPr="004A1A94">
              <w:rPr>
                <w:spacing w:val="-2"/>
                <w:sz w:val="16"/>
              </w:rPr>
              <w:t>UYGULAMALARI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11:55-</w:t>
            </w:r>
            <w:r w:rsidRPr="004A1A94">
              <w:rPr>
                <w:spacing w:val="-2"/>
                <w:sz w:val="18"/>
              </w:rPr>
              <w:t>12:35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285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rPr>
                <w:rFonts w:ascii="Times New Roman"/>
                <w:sz w:val="14"/>
              </w:rPr>
            </w:pPr>
          </w:p>
          <w:p w:rsidR="004A1A94" w:rsidRPr="004A1A94" w:rsidRDefault="004A1A94" w:rsidP="004A1A94">
            <w:pPr>
              <w:pStyle w:val="TableParagraph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35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ind w:left="15"/>
              <w:jc w:val="center"/>
              <w:rPr>
                <w:sz w:val="16"/>
              </w:rPr>
            </w:pPr>
            <w:r w:rsidRPr="004A1A94">
              <w:rPr>
                <w:spacing w:val="-2"/>
                <w:sz w:val="16"/>
              </w:rPr>
              <w:t>KİMYA</w:t>
            </w: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28"/>
              <w:jc w:val="center"/>
              <w:rPr>
                <w:rFonts w:ascii="Times New Roman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ind w:left="17"/>
              <w:jc w:val="center"/>
              <w:rPr>
                <w:sz w:val="16"/>
              </w:rPr>
            </w:pPr>
            <w:r w:rsidRPr="004A1A94">
              <w:rPr>
                <w:spacing w:val="-5"/>
                <w:sz w:val="16"/>
              </w:rPr>
              <w:t>35</w:t>
            </w:r>
          </w:p>
        </w:tc>
        <w:tc>
          <w:tcPr>
            <w:tcW w:w="1418" w:type="dxa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ind w:left="92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13:30-</w:t>
            </w:r>
            <w:r w:rsidRPr="004A1A94">
              <w:rPr>
                <w:spacing w:val="-2"/>
                <w:sz w:val="18"/>
              </w:rPr>
              <w:t>14:10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9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6"/>
                <w:szCs w:val="2"/>
              </w:rPr>
            </w:pPr>
          </w:p>
        </w:tc>
        <w:tc>
          <w:tcPr>
            <w:tcW w:w="1418" w:type="dxa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22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2"/>
        </w:trPr>
        <w:tc>
          <w:tcPr>
            <w:tcW w:w="573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3"/>
              <w:jc w:val="center"/>
              <w:rPr>
                <w:sz w:val="14"/>
              </w:rPr>
            </w:pPr>
            <w:r w:rsidRPr="004A1A94">
              <w:rPr>
                <w:color w:val="0D0D0D"/>
                <w:spacing w:val="-5"/>
                <w:sz w:val="14"/>
              </w:rPr>
              <w:t>36</w:t>
            </w:r>
          </w:p>
        </w:tc>
        <w:tc>
          <w:tcPr>
            <w:tcW w:w="410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4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9</w:t>
            </w:r>
          </w:p>
        </w:tc>
        <w:tc>
          <w:tcPr>
            <w:tcW w:w="2519" w:type="dxa"/>
            <w:vMerge w:val="restart"/>
            <w:shd w:val="clear" w:color="auto" w:fill="C5DFB4"/>
            <w:vAlign w:val="center"/>
          </w:tcPr>
          <w:p w:rsid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pacing w:val="-4"/>
                <w:sz w:val="16"/>
              </w:rPr>
            </w:pPr>
            <w:r w:rsidRPr="004A1A94">
              <w:rPr>
                <w:spacing w:val="-4"/>
                <w:sz w:val="16"/>
              </w:rPr>
              <w:t>SEÇMELİ</w:t>
            </w:r>
            <w:r w:rsidRPr="004A1A94">
              <w:rPr>
                <w:spacing w:val="7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TÜRK</w:t>
            </w:r>
            <w:r w:rsidRPr="004A1A94">
              <w:rPr>
                <w:spacing w:val="7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SOSYAL</w:t>
            </w:r>
            <w:r w:rsidRPr="004A1A94">
              <w:rPr>
                <w:spacing w:val="6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HAYATINDA</w:t>
            </w:r>
            <w:r w:rsidRPr="004A1A94">
              <w:rPr>
                <w:spacing w:val="7"/>
                <w:sz w:val="16"/>
              </w:rPr>
              <w:t xml:space="preserve"> </w:t>
            </w:r>
            <w:r w:rsidRPr="004A1A94">
              <w:rPr>
                <w:spacing w:val="-4"/>
                <w:sz w:val="16"/>
              </w:rPr>
              <w:t>AİLE</w:t>
            </w:r>
          </w:p>
          <w:p w:rsid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pacing w:val="-4"/>
                <w:sz w:val="16"/>
              </w:rPr>
            </w:pPr>
          </w:p>
          <w:p w:rsidR="004A1A94" w:rsidRPr="004A1A94" w:rsidRDefault="004A1A94" w:rsidP="004A1A94">
            <w:pPr>
              <w:pStyle w:val="TableParagraph"/>
              <w:spacing w:before="43"/>
              <w:ind w:left="15"/>
              <w:jc w:val="center"/>
              <w:rPr>
                <w:sz w:val="16"/>
              </w:rPr>
            </w:pPr>
          </w:p>
        </w:tc>
        <w:tc>
          <w:tcPr>
            <w:tcW w:w="1032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43"/>
              <w:ind w:left="17" w:right="2"/>
              <w:jc w:val="center"/>
              <w:rPr>
                <w:sz w:val="16"/>
              </w:rPr>
            </w:pPr>
            <w:r w:rsidRPr="004A1A94">
              <w:rPr>
                <w:spacing w:val="-10"/>
                <w:sz w:val="16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before="50"/>
              <w:ind w:left="15"/>
              <w:rPr>
                <w:sz w:val="14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 w:val="restart"/>
            <w:shd w:val="clear" w:color="auto" w:fill="C5DFB4"/>
            <w:vAlign w:val="center"/>
          </w:tcPr>
          <w:p w:rsidR="004A1A94" w:rsidRPr="004A1A94" w:rsidRDefault="004A1A94" w:rsidP="004A1A94">
            <w:pPr>
              <w:pStyle w:val="TableParagraph"/>
              <w:spacing w:line="73" w:lineRule="exact"/>
              <w:ind w:left="41"/>
              <w:jc w:val="center"/>
              <w:rPr>
                <w:sz w:val="18"/>
              </w:rPr>
            </w:pPr>
            <w:r w:rsidRPr="004A1A94">
              <w:rPr>
                <w:w w:val="90"/>
                <w:sz w:val="18"/>
              </w:rPr>
              <w:t>14:20-</w:t>
            </w:r>
            <w:r w:rsidRPr="004A1A94">
              <w:rPr>
                <w:spacing w:val="-2"/>
                <w:sz w:val="18"/>
              </w:rPr>
              <w:t>15:15:00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  <w:tr w:rsidR="004A1A94" w:rsidRPr="004A1A94" w:rsidTr="004A1A94">
        <w:trPr>
          <w:gridAfter w:val="1"/>
          <w:wAfter w:w="32" w:type="dxa"/>
          <w:trHeight w:hRule="exact" w:val="140"/>
        </w:trPr>
        <w:tc>
          <w:tcPr>
            <w:tcW w:w="573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5DFB4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BCD6ED"/>
            <w:vAlign w:val="center"/>
          </w:tcPr>
          <w:p w:rsidR="004A1A94" w:rsidRPr="004A1A94" w:rsidRDefault="004A1A94" w:rsidP="004A1A94">
            <w:pPr>
              <w:rPr>
                <w:sz w:val="14"/>
                <w:szCs w:val="2"/>
              </w:rPr>
            </w:pPr>
          </w:p>
        </w:tc>
      </w:tr>
    </w:tbl>
    <w:p w:rsidR="00000000" w:rsidRDefault="004A1A94"/>
    <w:p w:rsidR="004A1A94" w:rsidRDefault="004A1A94" w:rsidP="004A1A94"/>
    <w:p w:rsidR="004A1A94" w:rsidRDefault="004A1A94" w:rsidP="004A1A94">
      <w:r w:rsidRPr="004A1A94">
        <w:rPr>
          <w:b/>
        </w:rPr>
        <w:t>Not</w:t>
      </w:r>
      <w:r w:rsidRPr="004A1A94">
        <w:rPr>
          <w:b/>
        </w:rPr>
        <w:tab/>
        <w:t>1:</w:t>
      </w:r>
      <w:r>
        <w:t>Öğrencilerimiz sınavlarına belirtilen tarih ve saatte katılmalıdırlar.</w:t>
      </w:r>
    </w:p>
    <w:p w:rsidR="004A1A94" w:rsidRDefault="004A1A94" w:rsidP="004A1A94">
      <w:pPr>
        <w:ind w:firstLine="720"/>
      </w:pPr>
      <w:r w:rsidRPr="004A1A94">
        <w:rPr>
          <w:b/>
        </w:rPr>
        <w:t>2:</w:t>
      </w:r>
      <w:r w:rsidRPr="004A1A94">
        <w:t xml:space="preserve"> </w:t>
      </w:r>
      <w:r>
        <w:t>d) (</w:t>
      </w:r>
      <w:proofErr w:type="gramStart"/>
      <w:r>
        <w:t>Ek:RG</w:t>
      </w:r>
      <w:proofErr w:type="gramEnd"/>
      <w:r>
        <w:t xml:space="preserve">-8/9/2023-32303) Okuldan mezun olamayan 12 </w:t>
      </w:r>
      <w:proofErr w:type="spellStart"/>
      <w:r>
        <w:t>nci</w:t>
      </w:r>
      <w:proofErr w:type="spellEnd"/>
      <w:r>
        <w:t xml:space="preserve"> sınıf öğrencileri ile devamsızlık tebligatı yapıldığı hâlde okula veya sınavlara katılımları sağlanamayan öğrenciler, sorumluluk sınavına girmek istediklerine dair yazılı taleplerini kayıtlı oldukları okul müdürlüğüne sınav tarihinden 5 işgünü öncesine kadar bildirmeleri hâlinde sorumluluk sınavı planına dâhil edilir.</w:t>
      </w:r>
      <w:bookmarkStart w:id="0" w:name="_GoBack"/>
      <w:bookmarkEnd w:id="0"/>
    </w:p>
    <w:sectPr w:rsidR="004A1A94" w:rsidSect="004A1A94">
      <w:type w:val="continuous"/>
      <w:pgSz w:w="11910" w:h="16840"/>
      <w:pgMar w:top="2420" w:right="280" w:bottom="260" w:left="10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388"/>
    <w:rsid w:val="004A1A94"/>
    <w:rsid w:val="009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FBCA"/>
  <w15:docId w15:val="{DD91E094-0E16-40CF-8433-7BF4BF3E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Tgrlhca</dc:creator>
  <cp:lastModifiedBy>BilgisayarOdası</cp:lastModifiedBy>
  <cp:revision>2</cp:revision>
  <dcterms:created xsi:type="dcterms:W3CDTF">2024-09-19T07:10:00Z</dcterms:created>
  <dcterms:modified xsi:type="dcterms:W3CDTF">2024-09-19T07:18:00Z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